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804F4B" w:rsidRDefault="001369B8" w:rsidP="00F625ED">
      <w:pPr>
        <w:jc w:val="both"/>
        <w:rPr>
          <w:sz w:val="22"/>
          <w:szCs w:val="22"/>
          <w:lang w:val="it-IT"/>
        </w:rPr>
      </w:pPr>
      <w:bookmarkStart w:id="0" w:name="_GoBack"/>
      <w:bookmarkEnd w:id="0"/>
    </w:p>
    <w:p w:rsidR="00F625ED" w:rsidRPr="00804F4B" w:rsidRDefault="00F625ED"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9517D8">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D6651C" w:rsidRPr="00804F4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al Disciplinare di Gara</w:t>
            </w: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 xml:space="preserve">(ai sensi degli artt. 46 e 47 del </w:t>
            </w:r>
            <w:proofErr w:type="spellStart"/>
            <w:r w:rsidRPr="00804F4B">
              <w:rPr>
                <w:b/>
                <w:sz w:val="22"/>
                <w:szCs w:val="22"/>
                <w:lang w:val="it-IT" w:eastAsia="it-IT"/>
              </w:rPr>
              <w:t>d.P.R.</w:t>
            </w:r>
            <w:proofErr w:type="spellEnd"/>
            <w:r w:rsidRPr="00804F4B">
              <w:rPr>
                <w:b/>
                <w:sz w:val="22"/>
                <w:szCs w:val="22"/>
                <w:lang w:val="it-IT" w:eastAsia="it-IT"/>
              </w:rPr>
              <w:t xml:space="preserve">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rsidR="00181F30" w:rsidRPr="0041238D" w:rsidRDefault="00181F30" w:rsidP="00181F30">
            <w:pPr>
              <w:pStyle w:val="Intestazione"/>
              <w:spacing w:line="360" w:lineRule="auto"/>
              <w:jc w:val="center"/>
              <w:rPr>
                <w:b/>
                <w:bCs/>
                <w:iCs/>
                <w:sz w:val="22"/>
                <w:szCs w:val="22"/>
                <w:lang w:val="it-IT" w:eastAsia="it-IT" w:bidi="it-IT"/>
              </w:rPr>
            </w:pPr>
          </w:p>
          <w:p w:rsidR="00366CD3" w:rsidRPr="00804F4B" w:rsidRDefault="00366CD3" w:rsidP="00366CD3">
            <w:pPr>
              <w:spacing w:line="360" w:lineRule="auto"/>
              <w:jc w:val="center"/>
              <w:rPr>
                <w:b/>
                <w:sz w:val="22"/>
                <w:szCs w:val="22"/>
                <w:lang w:val="it-IT"/>
              </w:rPr>
            </w:pPr>
            <w:r w:rsidRPr="0041238D">
              <w:rPr>
                <w:b/>
                <w:sz w:val="22"/>
                <w:szCs w:val="22"/>
                <w:lang w:val="it-IT" w:bidi="it-IT"/>
              </w:rPr>
              <w:t xml:space="preserve">Procedura aperta in ambito comunitario, volta alla stipula di un Accordo Quadro ai sensi degli artt. 54 e 60 del </w:t>
            </w:r>
            <w:proofErr w:type="spellStart"/>
            <w:r w:rsidRPr="0041238D">
              <w:rPr>
                <w:b/>
                <w:sz w:val="22"/>
                <w:szCs w:val="22"/>
                <w:lang w:val="it-IT" w:bidi="it-IT"/>
              </w:rPr>
              <w:t>D.Lgs.</w:t>
            </w:r>
            <w:proofErr w:type="spellEnd"/>
            <w:r w:rsidRPr="0041238D">
              <w:rPr>
                <w:b/>
                <w:sz w:val="22"/>
                <w:szCs w:val="22"/>
                <w:lang w:val="it-IT" w:bidi="it-IT"/>
              </w:rPr>
              <w:t xml:space="preserve"> n. 50/2016</w:t>
            </w:r>
            <w:r w:rsidRPr="0041238D">
              <w:rPr>
                <w:b/>
                <w:color w:val="FF0000"/>
                <w:sz w:val="22"/>
                <w:szCs w:val="22"/>
                <w:lang w:val="it-IT" w:bidi="it-IT"/>
              </w:rPr>
              <w:t xml:space="preserve">, suddivisa in […] lotti, </w:t>
            </w:r>
            <w:r w:rsidRPr="0041238D">
              <w:rPr>
                <w:b/>
                <w:sz w:val="22"/>
                <w:szCs w:val="22"/>
                <w:lang w:val="it-IT" w:bidi="it-IT"/>
              </w:rPr>
              <w:t>per l’affidamento del</w:t>
            </w:r>
            <w:r w:rsidRPr="00804F4B">
              <w:rPr>
                <w:b/>
                <w:i/>
                <w:sz w:val="22"/>
                <w:szCs w:val="22"/>
                <w:lang w:val="it-IT" w:bidi="it-IT"/>
              </w:rPr>
              <w:t xml:space="preserve"> “Servizio di cassa a favore </w:t>
            </w:r>
            <w:r w:rsidR="000646D5" w:rsidRPr="00804F4B">
              <w:rPr>
                <w:b/>
                <w:i/>
                <w:sz w:val="22"/>
                <w:szCs w:val="22"/>
                <w:lang w:val="it-IT" w:bidi="it-IT"/>
              </w:rPr>
              <w:t>di</w:t>
            </w:r>
            <w:r w:rsidRPr="00804F4B">
              <w:rPr>
                <w:b/>
                <w:i/>
                <w:sz w:val="22"/>
                <w:szCs w:val="22"/>
                <w:lang w:val="it-IT" w:bidi="it-IT"/>
              </w:rPr>
              <w:t xml:space="preserve"> Rete di Scuole”</w:t>
            </w:r>
          </w:p>
          <w:p w:rsidR="003C312D" w:rsidRPr="00804F4B" w:rsidRDefault="003C312D" w:rsidP="00AA7CDC">
            <w:pPr>
              <w:spacing w:line="360" w:lineRule="auto"/>
              <w:jc w:val="both"/>
              <w:rPr>
                <w:sz w:val="22"/>
                <w:szCs w:val="22"/>
                <w:lang w:val="it-IT" w:eastAsia="it-IT" w:bidi="it-IT"/>
              </w:rPr>
            </w:pPr>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r w:rsidRPr="00804F4B">
        <w:rPr>
          <w:b/>
          <w:sz w:val="22"/>
          <w:szCs w:val="22"/>
          <w:lang w:val="it-IT"/>
        </w:rPr>
        <w:t>con sede nel Comune di</w:t>
      </w:r>
      <w:r w:rsidRPr="00804F4B">
        <w:rPr>
          <w:sz w:val="22"/>
          <w:szCs w:val="22"/>
          <w:lang w:val="it-IT"/>
        </w:rPr>
        <w:t xml:space="preserve">:___________________________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9517D8">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04F4B">
        <w:rPr>
          <w:b/>
          <w:sz w:val="22"/>
          <w:szCs w:val="22"/>
          <w:lang w:val="it-IT"/>
        </w:rPr>
        <w:t>d.P.R.</w:t>
      </w:r>
      <w:proofErr w:type="spellEnd"/>
      <w:r w:rsidRPr="00804F4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804F4B">
        <w:rPr>
          <w:b/>
          <w:sz w:val="22"/>
          <w:szCs w:val="22"/>
          <w:lang w:val="it-IT"/>
        </w:rPr>
        <w:t>d.P.R.</w:t>
      </w:r>
      <w:proofErr w:type="spellEnd"/>
      <w:r w:rsidRPr="00804F4B">
        <w:rPr>
          <w:b/>
          <w:sz w:val="22"/>
          <w:szCs w:val="22"/>
          <w:lang w:val="it-IT"/>
        </w:rPr>
        <w:t xml:space="preserve">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00D756D9" w:rsidRPr="00804F4B">
        <w:rPr>
          <w:color w:val="FF0000"/>
          <w:sz w:val="22"/>
          <w:szCs w:val="22"/>
          <w:lang w:val="it-IT"/>
        </w:rPr>
        <w:t>, Lotto/Lotti</w:t>
      </w:r>
      <w:r w:rsidR="00015C9B" w:rsidRPr="00804F4B">
        <w:rPr>
          <w:color w:val="FF0000"/>
          <w:sz w:val="22"/>
          <w:szCs w:val="22"/>
          <w:lang w:val="it-IT"/>
        </w:rPr>
        <w:t>___________</w:t>
      </w:r>
      <w:r w:rsidRPr="00804F4B">
        <w:rPr>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lastRenderedPageBreak/>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lastRenderedPageBreak/>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 xml:space="preserve">empre nella predetta qualità, ai sensi e per gli effetti di cui agli artt. 46 e 47 del </w:t>
      </w:r>
      <w:proofErr w:type="spellStart"/>
      <w:r w:rsidR="00C66AFA" w:rsidRPr="00804F4B">
        <w:rPr>
          <w:b/>
          <w:sz w:val="22"/>
          <w:szCs w:val="22"/>
          <w:lang w:val="it-IT"/>
        </w:rPr>
        <w:t>d.P.R.</w:t>
      </w:r>
      <w:proofErr w:type="spellEnd"/>
      <w:r w:rsidR="00C66AFA" w:rsidRPr="00804F4B">
        <w:rPr>
          <w:b/>
          <w:sz w:val="22"/>
          <w:szCs w:val="22"/>
          <w:lang w:val="it-IT"/>
        </w:rPr>
        <w:t xml:space="preserve">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r w:rsidRPr="00804F4B">
        <w:rPr>
          <w:b/>
          <w:sz w:val="22"/>
          <w:szCs w:val="22"/>
          <w:lang w:val="it-IT"/>
        </w:rPr>
        <w:t>D.Lgs.</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9517D8"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9517D8"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w:t>
            </w:r>
            <w:proofErr w:type="spellStart"/>
            <w:r w:rsidRPr="00804F4B">
              <w:rPr>
                <w:sz w:val="22"/>
                <w:szCs w:val="22"/>
              </w:rPr>
              <w:t>della</w:t>
            </w:r>
            <w:proofErr w:type="spellEnd"/>
            <w:r w:rsidRPr="00804F4B">
              <w:rPr>
                <w:sz w:val="22"/>
                <w:szCs w:val="22"/>
              </w:rPr>
              <w:t xml:space="preserve">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r w:rsidRPr="00804F4B">
              <w:rPr>
                <w:sz w:val="22"/>
                <w:szCs w:val="22"/>
                <w:lang w:val="it-IT"/>
              </w:rPr>
              <w:t>D.Lgs.</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r w:rsidRPr="00804F4B">
        <w:rPr>
          <w:sz w:val="22"/>
          <w:szCs w:val="22"/>
          <w:lang w:val="it-IT"/>
        </w:rPr>
        <w:t>D.Lgs.</w:t>
      </w:r>
      <w:proofErr w:type="spellEnd"/>
      <w:r w:rsidRPr="00804F4B">
        <w:rPr>
          <w:sz w:val="22"/>
          <w:szCs w:val="22"/>
          <w:lang w:val="it-IT"/>
        </w:rPr>
        <w:t xml:space="preserve">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 xml:space="preserve">(per indicazioni relative all’identificazione dei “membri del consiglio di amministrazione cui sia stata conferita la legale </w:t>
      </w:r>
      <w:r w:rsidRPr="00804F4B">
        <w:rPr>
          <w:b/>
          <w:i/>
          <w:sz w:val="22"/>
          <w:szCs w:val="22"/>
          <w:lang w:val="it-IT"/>
        </w:rPr>
        <w:lastRenderedPageBreak/>
        <w:t>rappresentanza, di direzione o di vigilanza” e “dei soggetti muniti di poteri di rappresentanza, di direzione 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9517D8" w:rsidTr="00DE206F">
        <w:tc>
          <w:tcPr>
            <w:tcW w:w="1418" w:type="dxa"/>
          </w:tcPr>
          <w:p w:rsidR="0001702B" w:rsidRPr="00804F4B" w:rsidRDefault="0001702B" w:rsidP="00DE206F">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DE206F">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DE206F">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DE206F">
            <w:pPr>
              <w:spacing w:after="120"/>
              <w:jc w:val="center"/>
              <w:rPr>
                <w:b/>
                <w:sz w:val="22"/>
                <w:szCs w:val="22"/>
                <w:lang w:val="it-IT"/>
              </w:rPr>
            </w:pPr>
            <w:r w:rsidRPr="00804F4B">
              <w:rPr>
                <w:b/>
                <w:sz w:val="22"/>
                <w:szCs w:val="22"/>
                <w:lang w:val="it-IT"/>
              </w:rPr>
              <w:t>Eventuale data di cessazione della carica</w:t>
            </w:r>
          </w:p>
        </w:tc>
      </w:tr>
      <w:tr w:rsidR="0001702B" w:rsidRPr="009517D8" w:rsidTr="00DE206F">
        <w:trPr>
          <w:trHeight w:val="59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1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5"/>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3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w:t>
      </w:r>
      <w:r w:rsidRPr="00804F4B">
        <w:rPr>
          <w:sz w:val="22"/>
          <w:szCs w:val="22"/>
          <w:lang w:val="it-IT"/>
        </w:rPr>
        <w:lastRenderedPageBreak/>
        <w:t>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9517D8" w:rsidTr="00C1464C">
        <w:tc>
          <w:tcPr>
            <w:tcW w:w="610"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9517D8" w:rsidTr="00C1464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9517D8"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9517D8"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lastRenderedPageBreak/>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r w:rsidRPr="00804F4B">
        <w:rPr>
          <w:sz w:val="22"/>
          <w:szCs w:val="22"/>
          <w:lang w:val="it-IT"/>
        </w:rPr>
        <w:t>D.Lgs.</w:t>
      </w:r>
      <w:proofErr w:type="spellEnd"/>
      <w:r w:rsidRPr="00804F4B">
        <w:rPr>
          <w:sz w:val="22"/>
          <w:szCs w:val="22"/>
          <w:lang w:val="it-IT"/>
        </w:rPr>
        <w:t xml:space="preserve">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r w:rsidR="003C31CE" w:rsidRPr="00804F4B">
        <w:rPr>
          <w:b/>
          <w:sz w:val="22"/>
          <w:szCs w:val="22"/>
          <w:lang w:val="it-IT"/>
        </w:rPr>
        <w:t>D.Lgs.</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lastRenderedPageBreak/>
        <w:t>[ovvero]</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r w:rsidR="004416F7" w:rsidRPr="00804F4B">
        <w:rPr>
          <w:b/>
          <w:sz w:val="22"/>
          <w:szCs w:val="22"/>
          <w:lang w:val="it-IT"/>
        </w:rPr>
        <w:t>D.Lgs.</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r w:rsidR="00417697" w:rsidRPr="00804F4B">
        <w:rPr>
          <w:sz w:val="22"/>
          <w:szCs w:val="22"/>
          <w:lang w:val="it-IT"/>
        </w:rPr>
        <w:t>D.Lgs.</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lastRenderedPageBreak/>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w:t>
      </w:r>
      <w:r w:rsidR="0018674F" w:rsidRPr="00804F4B">
        <w:rPr>
          <w:b/>
          <w:sz w:val="22"/>
          <w:szCs w:val="22"/>
          <w:lang w:val="it-IT"/>
        </w:rPr>
        <w:t>ett</w:t>
      </w:r>
      <w:proofErr w:type="spellEnd"/>
      <w:r w:rsidR="0018674F" w:rsidRPr="00804F4B">
        <w:rPr>
          <w:b/>
          <w:sz w:val="22"/>
          <w:szCs w:val="22"/>
          <w:lang w:val="it-IT"/>
        </w:rPr>
        <w: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w:t>
      </w:r>
      <w:proofErr w:type="spellStart"/>
      <w:r w:rsidR="0018674F" w:rsidRPr="00804F4B">
        <w:rPr>
          <w:sz w:val="22"/>
          <w:szCs w:val="22"/>
          <w:lang w:val="it-IT"/>
        </w:rPr>
        <w:t>interdittiva</w:t>
      </w:r>
      <w:proofErr w:type="spellEnd"/>
      <w:r w:rsidR="0018674F" w:rsidRPr="00804F4B">
        <w:rPr>
          <w:sz w:val="22"/>
          <w:szCs w:val="22"/>
          <w:lang w:val="it-IT"/>
        </w:rPr>
        <w:t xml:space="preserve">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w:t>
      </w:r>
      <w:proofErr w:type="spellStart"/>
      <w:r w:rsidR="0018674F" w:rsidRPr="00804F4B">
        <w:rPr>
          <w:sz w:val="22"/>
          <w:szCs w:val="22"/>
          <w:lang w:val="it-IT"/>
        </w:rPr>
        <w:t>interdittivi</w:t>
      </w:r>
      <w:proofErr w:type="spellEnd"/>
      <w:r w:rsidR="0018674F" w:rsidRPr="00804F4B">
        <w:rPr>
          <w:sz w:val="22"/>
          <w:szCs w:val="22"/>
          <w:lang w:val="it-IT"/>
        </w:rPr>
        <w:t xml:space="preserve">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xml:space="preserve">. </w:t>
      </w:r>
      <w:r w:rsidRPr="00804F4B">
        <w:rPr>
          <w:b/>
          <w:bCs/>
          <w:sz w:val="22"/>
          <w:szCs w:val="22"/>
        </w:rPr>
        <w:t>f-</w:t>
      </w:r>
      <w:proofErr w:type="spellStart"/>
      <w:r w:rsidRPr="00804F4B">
        <w:rPr>
          <w:b/>
          <w:bCs/>
          <w:sz w:val="22"/>
          <w:szCs w:val="22"/>
        </w:rPr>
        <w:t>bis</w:t>
      </w:r>
      <w:proofErr w:type="spellEnd"/>
      <w:r w:rsidRPr="00804F4B">
        <w:rPr>
          <w:b/>
          <w:bCs/>
          <w:sz w:val="22"/>
          <w:szCs w:val="22"/>
        </w:rPr>
        <w:t>)</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 xml:space="preserve">accertamento definitivo della violazione del divieto di intestazione fiduciaria posto dall’art. 17 della l. n. 55 del 19 marzo 1990 e </w:t>
      </w:r>
      <w:proofErr w:type="spellStart"/>
      <w:r w:rsidRPr="00804F4B">
        <w:rPr>
          <w:sz w:val="22"/>
          <w:szCs w:val="22"/>
          <w:lang w:val="it-IT"/>
        </w:rPr>
        <w:t>s.m</w:t>
      </w:r>
      <w:proofErr w:type="spellEnd"/>
      <w:r w:rsidRPr="00804F4B">
        <w:rPr>
          <w:sz w:val="22"/>
          <w:szCs w:val="22"/>
          <w:lang w:val="it-IT"/>
        </w:rPr>
        <w:t>.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w:t>
      </w:r>
      <w:r w:rsidRPr="00804F4B">
        <w:rPr>
          <w:b/>
          <w:sz w:val="22"/>
          <w:szCs w:val="22"/>
          <w:lang w:val="it-IT"/>
        </w:rPr>
        <w:lastRenderedPageBreak/>
        <w:t xml:space="preserve">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lastRenderedPageBreak/>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9517D8"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lastRenderedPageBreak/>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r w:rsidRPr="00804F4B">
        <w:rPr>
          <w:b/>
          <w:sz w:val="22"/>
          <w:szCs w:val="22"/>
          <w:lang w:val="it-IT"/>
        </w:rPr>
        <w:t>D.Lgs.</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w:t>
      </w:r>
      <w:proofErr w:type="spellStart"/>
      <w:r w:rsidR="00A84055" w:rsidRPr="00804F4B">
        <w:rPr>
          <w:sz w:val="22"/>
          <w:szCs w:val="22"/>
          <w:lang w:val="it-IT"/>
        </w:rPr>
        <w:t>lett</w:t>
      </w:r>
      <w:proofErr w:type="spellEnd"/>
      <w:r w:rsidR="00A84055" w:rsidRPr="00804F4B">
        <w:rPr>
          <w:sz w:val="22"/>
          <w:szCs w:val="22"/>
          <w:lang w:val="it-IT"/>
        </w:rPr>
        <w:t xml:space="preserve">.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w:t>
      </w:r>
      <w:proofErr w:type="spellStart"/>
      <w:r w:rsidR="00A84055" w:rsidRPr="00804F4B">
        <w:rPr>
          <w:sz w:val="22"/>
          <w:szCs w:val="22"/>
          <w:lang w:val="it-IT"/>
        </w:rPr>
        <w:t>lett</w:t>
      </w:r>
      <w:proofErr w:type="spellEnd"/>
      <w:r w:rsidR="00A84055" w:rsidRPr="00804F4B">
        <w:rPr>
          <w:sz w:val="22"/>
          <w:szCs w:val="22"/>
          <w:lang w:val="it-IT"/>
        </w:rPr>
        <w:t xml:space="preserve">.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 xml:space="preserve">(cfr. sezione A5, </w:t>
      </w:r>
      <w:proofErr w:type="spellStart"/>
      <w:r w:rsidR="0073209A" w:rsidRPr="00804F4B">
        <w:rPr>
          <w:sz w:val="22"/>
          <w:szCs w:val="22"/>
          <w:lang w:val="it-IT"/>
        </w:rPr>
        <w:t>lett</w:t>
      </w:r>
      <w:proofErr w:type="spellEnd"/>
      <w:r w:rsidR="0073209A" w:rsidRPr="00804F4B">
        <w:rPr>
          <w:sz w:val="22"/>
          <w:szCs w:val="22"/>
          <w:lang w:val="it-IT"/>
        </w:rPr>
        <w: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w:t>
      </w:r>
      <w:proofErr w:type="spellStart"/>
      <w:r w:rsidRPr="00804F4B">
        <w:rPr>
          <w:sz w:val="22"/>
          <w:szCs w:val="22"/>
          <w:lang w:val="it-IT"/>
        </w:rPr>
        <w:t>interdittiva</w:t>
      </w:r>
      <w:proofErr w:type="spellEnd"/>
      <w:r w:rsidRPr="00804F4B">
        <w:rPr>
          <w:sz w:val="22"/>
          <w:szCs w:val="22"/>
          <w:lang w:val="it-IT"/>
        </w:rPr>
        <w:t xml:space="preserve"> di cui all'art. </w:t>
      </w:r>
      <w:hyperlink r:id="rId9"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10"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w:t>
      </w:r>
      <w:proofErr w:type="spellStart"/>
      <w:r w:rsidRPr="00804F4B">
        <w:rPr>
          <w:sz w:val="22"/>
          <w:szCs w:val="22"/>
          <w:lang w:val="it-IT"/>
        </w:rPr>
        <w:t>interdittivi</w:t>
      </w:r>
      <w:proofErr w:type="spellEnd"/>
      <w:r w:rsidRPr="00804F4B">
        <w:rPr>
          <w:sz w:val="22"/>
          <w:szCs w:val="22"/>
          <w:lang w:val="it-IT"/>
        </w:rPr>
        <w:t xml:space="preserve"> di cui all'articolo </w:t>
      </w:r>
      <w:hyperlink r:id="rId11" w:anchor="id=10LX0000604861ART35,__m=document" w:history="1">
        <w:r w:rsidRPr="00804F4B">
          <w:rPr>
            <w:sz w:val="22"/>
            <w:szCs w:val="22"/>
            <w:lang w:val="it-IT"/>
          </w:rPr>
          <w:t>14</w:t>
        </w:r>
      </w:hyperlink>
      <w:r w:rsidRPr="00804F4B">
        <w:rPr>
          <w:sz w:val="22"/>
          <w:szCs w:val="22"/>
          <w:lang w:val="it-IT"/>
        </w:rPr>
        <w:t xml:space="preserve"> del </w:t>
      </w:r>
      <w:hyperlink r:id="rId12"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xml:space="preserve">.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04F4B">
        <w:rPr>
          <w:sz w:val="22"/>
          <w:szCs w:val="22"/>
          <w:lang w:val="it-IT"/>
        </w:rPr>
        <w:t>lett</w:t>
      </w:r>
      <w:proofErr w:type="spellEnd"/>
      <w:r w:rsidRPr="00804F4B">
        <w:rPr>
          <w:sz w:val="22"/>
          <w:szCs w:val="22"/>
          <w:lang w:val="it-IT"/>
        </w:rPr>
        <w: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804F4B">
        <w:rPr>
          <w:sz w:val="22"/>
          <w:szCs w:val="22"/>
          <w:lang w:val="it-IT"/>
        </w:rPr>
        <w:t>lett</w:t>
      </w:r>
      <w:proofErr w:type="spellEnd"/>
      <w:r w:rsidR="002840BE" w:rsidRPr="00804F4B">
        <w:rPr>
          <w:sz w:val="22"/>
          <w:szCs w:val="22"/>
          <w:lang w:val="it-IT"/>
        </w:rPr>
        <w: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3"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4" w:anchor="id=10LX0000110025ART0,__m=document" w:history="1">
        <w:r w:rsidR="00A84055" w:rsidRPr="00804F4B">
          <w:rPr>
            <w:sz w:val="22"/>
            <w:szCs w:val="22"/>
            <w:lang w:val="it-IT"/>
          </w:rPr>
          <w:t>Legge 19 marzo 1990, n. 55</w:t>
        </w:r>
      </w:hyperlink>
      <w:r w:rsidR="00A84055" w:rsidRPr="00804F4B">
        <w:rPr>
          <w:sz w:val="22"/>
          <w:szCs w:val="22"/>
          <w:lang w:val="it-IT"/>
        </w:rPr>
        <w:t xml:space="preserve">, ove la violazione non sia stata rimossa (cfr. sezione A5, </w:t>
      </w:r>
      <w:proofErr w:type="spellStart"/>
      <w:r w:rsidR="00A84055" w:rsidRPr="00804F4B">
        <w:rPr>
          <w:sz w:val="22"/>
          <w:szCs w:val="22"/>
          <w:lang w:val="it-IT"/>
        </w:rPr>
        <w:t>lett</w:t>
      </w:r>
      <w:proofErr w:type="spellEnd"/>
      <w:r w:rsidR="00A84055" w:rsidRPr="00804F4B">
        <w:rPr>
          <w:sz w:val="22"/>
          <w:szCs w:val="22"/>
          <w:lang w:val="it-IT"/>
        </w:rPr>
        <w: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nella  legge n. 68 del 12 marzo 1999, in materia di assunzioni di soggetti disabili (cfr. sezione A5, </w:t>
      </w:r>
      <w:proofErr w:type="spellStart"/>
      <w:r w:rsidRPr="00804F4B">
        <w:rPr>
          <w:sz w:val="22"/>
          <w:szCs w:val="22"/>
          <w:lang w:val="it-IT"/>
        </w:rPr>
        <w:t>lett</w:t>
      </w:r>
      <w:proofErr w:type="spellEnd"/>
      <w:r w:rsidRPr="00804F4B">
        <w:rPr>
          <w:sz w:val="22"/>
          <w:szCs w:val="22"/>
          <w:lang w:val="it-IT"/>
        </w:rPr>
        <w: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lastRenderedPageBreak/>
        <w:t xml:space="preserve">mancata denuncia all’autorità giudiziaria di reati previsti e puniti dagli articoli 317 e 629 del codice penale aggravati ai sensi dell'art. </w:t>
      </w:r>
      <w:hyperlink r:id="rId15" w:anchor="id=10LX0000119983ART8,__m=document" w:history="1">
        <w:r w:rsidRPr="00804F4B">
          <w:rPr>
            <w:sz w:val="22"/>
            <w:szCs w:val="22"/>
            <w:lang w:val="it-IT"/>
          </w:rPr>
          <w:t>7</w:t>
        </w:r>
      </w:hyperlink>
      <w:r w:rsidRPr="00804F4B">
        <w:rPr>
          <w:sz w:val="22"/>
          <w:szCs w:val="22"/>
          <w:lang w:val="it-IT"/>
        </w:rPr>
        <w:t xml:space="preserve"> del </w:t>
      </w:r>
      <w:hyperlink r:id="rId16"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7"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8"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9"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w:t>
      </w:r>
      <w:proofErr w:type="spellStart"/>
      <w:r w:rsidRPr="00804F4B">
        <w:rPr>
          <w:sz w:val="22"/>
          <w:szCs w:val="22"/>
          <w:lang w:val="it-IT"/>
        </w:rPr>
        <w:t>lett</w:t>
      </w:r>
      <w:proofErr w:type="spellEnd"/>
      <w:r w:rsidRPr="00804F4B">
        <w:rPr>
          <w:sz w:val="22"/>
          <w:szCs w:val="22"/>
          <w:lang w:val="it-IT"/>
        </w:rPr>
        <w:t xml:space="preserve">. l)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9517D8"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prima </w:t>
      </w:r>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rPr>
          <w:sz w:val="22"/>
          <w:szCs w:val="22"/>
          <w:lang w:val="it-IT"/>
        </w:rPr>
        <w:t>s.m</w:t>
      </w:r>
      <w:proofErr w:type="spellEnd"/>
      <w:r w:rsidRPr="00804F4B">
        <w:rPr>
          <w:sz w:val="22"/>
          <w:szCs w:val="22"/>
          <w:lang w:val="it-IT"/>
        </w:rPr>
        <w:t>.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r w:rsidRPr="00804F4B">
        <w:rPr>
          <w:sz w:val="22"/>
          <w:szCs w:val="22"/>
          <w:lang w:val="it-IT"/>
        </w:rPr>
        <w:t>D.Lgs.</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r w:rsidRPr="00804F4B">
        <w:rPr>
          <w:i/>
          <w:sz w:val="22"/>
          <w:szCs w:val="22"/>
          <w:lang w:val="it-IT"/>
        </w:rPr>
        <w:t>D.Lgs.</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04F4B">
        <w:rPr>
          <w:i/>
          <w:sz w:val="22"/>
          <w:szCs w:val="22"/>
          <w:lang w:val="it-IT"/>
        </w:rPr>
        <w:t>D.Lgs.</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sz w:val="22"/>
          <w:szCs w:val="22"/>
          <w:lang w:val="it-IT"/>
        </w:rPr>
        <w:t>D.Lgs.</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w:t>
      </w:r>
      <w:r w:rsidR="0073209A" w:rsidRPr="00804F4B">
        <w:rPr>
          <w:sz w:val="22"/>
          <w:szCs w:val="22"/>
          <w:lang w:val="it-IT"/>
        </w:rPr>
        <w:lastRenderedPageBreak/>
        <w:t xml:space="preserve">assoggettate ad una procedura concorsuale ai sensi dell’art. 186  </w:t>
      </w:r>
      <w:r w:rsidR="0073209A" w:rsidRPr="00804F4B">
        <w:rPr>
          <w:i/>
          <w:sz w:val="22"/>
          <w:szCs w:val="22"/>
          <w:lang w:val="it-IT"/>
        </w:rPr>
        <w:t>bis,</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t xml:space="preserve">di possedere l’autorizzazione all’esercizio dell’attività bancaria ai sensi del </w:t>
      </w:r>
      <w:proofErr w:type="spellStart"/>
      <w:r w:rsidRPr="00804F4B">
        <w:rPr>
          <w:color w:val="000000"/>
          <w:sz w:val="22"/>
          <w:szCs w:val="22"/>
          <w:lang w:val="it-IT"/>
        </w:rPr>
        <w:t>D.Lgs</w:t>
      </w:r>
      <w:proofErr w:type="spell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comma 2</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r w:rsidRPr="00804F4B">
        <w:rPr>
          <w:b/>
          <w:color w:val="000000"/>
          <w:sz w:val="22"/>
          <w:szCs w:val="22"/>
          <w:lang w:val="it-IT"/>
        </w:rPr>
        <w:t>D.Lgs.</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 xml:space="preserve">è </w:t>
      </w:r>
      <w:proofErr w:type="spellStart"/>
      <w:r w:rsidRPr="00804F4B">
        <w:rPr>
          <w:bCs/>
          <w:sz w:val="22"/>
          <w:szCs w:val="22"/>
          <w:lang w:val="it-IT"/>
        </w:rPr>
        <w:t>microimpresa</w:t>
      </w:r>
      <w:proofErr w:type="spellEnd"/>
      <w:r w:rsidRPr="00804F4B">
        <w:rPr>
          <w:bCs/>
          <w:sz w:val="22"/>
          <w:szCs w:val="22"/>
          <w:lang w:val="it-IT"/>
        </w:rPr>
        <w:t>,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lastRenderedPageBreak/>
        <w:t>ha sviluppato un’impronta climatica (</w:t>
      </w:r>
      <w:r w:rsidRPr="00804F4B">
        <w:rPr>
          <w:i/>
          <w:color w:val="000000"/>
          <w:sz w:val="22"/>
          <w:szCs w:val="22"/>
          <w:lang w:val="it-IT"/>
        </w:rPr>
        <w:t xml:space="preserve">carbon </w:t>
      </w:r>
      <w:proofErr w:type="spellStart"/>
      <w:r w:rsidRPr="00804F4B">
        <w:rPr>
          <w:i/>
          <w:color w:val="000000"/>
          <w:sz w:val="22"/>
          <w:szCs w:val="22"/>
          <w:lang w:val="it-IT"/>
        </w:rPr>
        <w:t>footprint</w:t>
      </w:r>
      <w:proofErr w:type="spellEnd"/>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del  decreto legislativo n. 231/2001, adottato in data___________, con provvedimento </w:t>
      </w:r>
      <w:proofErr w:type="spellStart"/>
      <w:r w:rsidRPr="00804F4B">
        <w:rPr>
          <w:color w:val="000000"/>
          <w:sz w:val="22"/>
          <w:szCs w:val="22"/>
          <w:lang w:val="it-IT"/>
        </w:rPr>
        <w:t>prot</w:t>
      </w:r>
      <w:proofErr w:type="spellEnd"/>
      <w:r w:rsidRPr="00804F4B">
        <w:rPr>
          <w:color w:val="000000"/>
          <w:sz w:val="22"/>
          <w:szCs w:val="22"/>
          <w:lang w:val="it-IT"/>
        </w:rPr>
        <w: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 xml:space="preserve">social </w:t>
      </w:r>
      <w:proofErr w:type="spellStart"/>
      <w:r w:rsidRPr="00804F4B">
        <w:rPr>
          <w:i/>
          <w:color w:val="000000"/>
          <w:sz w:val="22"/>
          <w:szCs w:val="22"/>
          <w:lang w:val="it-IT"/>
        </w:rPr>
        <w:t>accountability</w:t>
      </w:r>
      <w:proofErr w:type="spellEnd"/>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lastRenderedPageBreak/>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804F4B">
        <w:rPr>
          <w:sz w:val="22"/>
          <w:szCs w:val="22"/>
          <w:lang w:val="it-IT"/>
        </w:rPr>
        <w:t>D.Lgs.</w:t>
      </w:r>
      <w:proofErr w:type="spellEnd"/>
      <w:r w:rsidRPr="00804F4B">
        <w:rPr>
          <w:sz w:val="22"/>
          <w:szCs w:val="22"/>
          <w:lang w:val="it-IT"/>
        </w:rPr>
        <w:t xml:space="preserve">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w:t>
      </w:r>
      <w:proofErr w:type="spellStart"/>
      <w:r w:rsidRPr="00804F4B">
        <w:rPr>
          <w:color w:val="000000"/>
          <w:sz w:val="22"/>
          <w:szCs w:val="22"/>
          <w:lang w:val="it-IT"/>
        </w:rPr>
        <w:t>interdittivi</w:t>
      </w:r>
      <w:proofErr w:type="spellEnd"/>
      <w:r w:rsidRPr="00804F4B">
        <w:rPr>
          <w:color w:val="000000"/>
          <w:sz w:val="22"/>
          <w:szCs w:val="22"/>
          <w:lang w:val="it-IT"/>
        </w:rPr>
        <w:t xml:space="preserve"> di cui all’art. 14 del </w:t>
      </w:r>
      <w:proofErr w:type="spellStart"/>
      <w:r w:rsidRPr="00804F4B">
        <w:rPr>
          <w:color w:val="000000"/>
          <w:sz w:val="22"/>
          <w:szCs w:val="22"/>
          <w:lang w:val="it-IT"/>
        </w:rPr>
        <w:t>D.Lgs.</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xml:space="preserve">», di cui al </w:t>
      </w:r>
      <w:proofErr w:type="spellStart"/>
      <w:r w:rsidRPr="00804F4B">
        <w:rPr>
          <w:sz w:val="22"/>
          <w:szCs w:val="22"/>
          <w:lang w:val="it-IT"/>
        </w:rPr>
        <w:t>d.P.R.</w:t>
      </w:r>
      <w:proofErr w:type="spellEnd"/>
      <w:r w:rsidRPr="00804F4B">
        <w:rPr>
          <w:sz w:val="22"/>
          <w:szCs w:val="22"/>
          <w:lang w:val="it-IT"/>
        </w:rPr>
        <w:t xml:space="preserve">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lastRenderedPageBreak/>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 xml:space="preserve">D. </w:t>
      </w:r>
      <w:proofErr w:type="spellStart"/>
      <w:r w:rsidRPr="00804F4B">
        <w:rPr>
          <w:sz w:val="22"/>
          <w:szCs w:val="22"/>
          <w:lang w:val="it-IT"/>
        </w:rPr>
        <w:t>Lgs</w:t>
      </w:r>
      <w:proofErr w:type="spellEnd"/>
      <w:r w:rsidRPr="00804F4B">
        <w:rPr>
          <w:sz w:val="22"/>
          <w:szCs w:val="22"/>
          <w:lang w:val="it-IT"/>
        </w:rPr>
        <w:t>.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r w:rsidRPr="00804F4B">
        <w:rPr>
          <w:sz w:val="22"/>
          <w:szCs w:val="22"/>
          <w:lang w:val="it-IT"/>
        </w:rPr>
        <w:t>D.Lgs.</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804F4B">
        <w:rPr>
          <w:sz w:val="22"/>
          <w:szCs w:val="22"/>
          <w:lang w:val="it-IT"/>
        </w:rPr>
        <w:t>d.P.R.</w:t>
      </w:r>
      <w:proofErr w:type="spellEnd"/>
      <w:r w:rsidRPr="00804F4B">
        <w:rPr>
          <w:sz w:val="22"/>
          <w:szCs w:val="22"/>
          <w:lang w:val="it-IT"/>
        </w:rPr>
        <w:t xml:space="preserve">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lastRenderedPageBreak/>
        <w:t xml:space="preserve">che la parte delle prestazioni che intende subappaltare, nel rispetto dell’art. 105 del D.Lgs.50/2016,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spacing w:after="120"/>
        <w:ind w:left="360"/>
        <w:jc w:val="both"/>
        <w:rPr>
          <w:color w:val="FF0000"/>
          <w:sz w:val="22"/>
          <w:szCs w:val="22"/>
          <w:lang w:val="it-IT"/>
        </w:rPr>
      </w:pPr>
      <w:r w:rsidRPr="00804F4B">
        <w:rPr>
          <w:color w:val="FF0000"/>
          <w:sz w:val="22"/>
          <w:szCs w:val="22"/>
          <w:lang w:val="it-IT"/>
        </w:rPr>
        <w:t>Lotto […]</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r w:rsidR="00586B4A" w:rsidRPr="00804F4B">
        <w:rPr>
          <w:sz w:val="22"/>
          <w:szCs w:val="22"/>
          <w:lang w:val="it-IT"/>
        </w:rPr>
        <w:t>D.Lgs.</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w:t>
      </w:r>
      <w:proofErr w:type="spellStart"/>
      <w:r w:rsidRPr="00804F4B">
        <w:rPr>
          <w:sz w:val="22"/>
          <w:szCs w:val="22"/>
          <w:lang w:val="it-IT"/>
        </w:rPr>
        <w:t>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lastRenderedPageBreak/>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xml:space="preserve">, </w:t>
      </w:r>
      <w:proofErr w:type="spellStart"/>
      <w:r w:rsidRPr="00804F4B">
        <w:rPr>
          <w:b/>
          <w:sz w:val="22"/>
          <w:szCs w:val="22"/>
          <w:lang w:val="it-IT"/>
        </w:rPr>
        <w:t>lett</w:t>
      </w:r>
      <w:proofErr w:type="spellEnd"/>
      <w:r w:rsidRPr="00804F4B">
        <w:rPr>
          <w:b/>
          <w:sz w:val="22"/>
          <w:szCs w:val="22"/>
          <w:lang w:val="it-IT"/>
        </w:rPr>
        <w:t>. b)</w:t>
      </w:r>
      <w:r w:rsidR="00D1124A" w:rsidRPr="00804F4B">
        <w:rPr>
          <w:b/>
          <w:sz w:val="22"/>
          <w:szCs w:val="22"/>
          <w:lang w:val="it-IT"/>
        </w:rPr>
        <w:t xml:space="preserve"> e</w:t>
      </w:r>
      <w:r w:rsidRPr="00804F4B">
        <w:rPr>
          <w:b/>
          <w:sz w:val="22"/>
          <w:szCs w:val="22"/>
          <w:lang w:val="it-IT"/>
        </w:rPr>
        <w:t xml:space="preserve"> c) del </w:t>
      </w:r>
      <w:proofErr w:type="spellStart"/>
      <w:r w:rsidRPr="00804F4B">
        <w:rPr>
          <w:b/>
          <w:sz w:val="22"/>
          <w:szCs w:val="22"/>
          <w:lang w:val="it-IT"/>
        </w:rPr>
        <w:t>D.Lgs.</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il consorzio concorre sono i seguenti:____________________________________________________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[Luogo e Data]</w:t>
      </w:r>
      <w:r w:rsidRPr="00804F4B">
        <w:rPr>
          <w:sz w:val="22"/>
          <w:szCs w:val="22"/>
          <w:lang w:val="it-IT"/>
        </w:rPr>
        <w:t>___________,___________.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lastRenderedPageBreak/>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collegio sindacale nelle società con sistema di amministrazione  tradizionale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gestione e ai membri del consiglio di sorveglianza,  nelle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w:t>
      </w:r>
      <w:proofErr w:type="spellStart"/>
      <w:r w:rsidR="000D1672" w:rsidRPr="00804F4B">
        <w:rPr>
          <w:i/>
          <w:spacing w:val="-1"/>
          <w:sz w:val="22"/>
          <w:szCs w:val="22"/>
          <w:lang w:val="it-IT"/>
        </w:rPr>
        <w:t>Lgs</w:t>
      </w:r>
      <w:proofErr w:type="spellEnd"/>
      <w:r w:rsidR="000D1672" w:rsidRPr="00804F4B">
        <w:rPr>
          <w:i/>
          <w:spacing w:val="-1"/>
          <w:sz w:val="22"/>
          <w:szCs w:val="22"/>
          <w:lang w:val="it-IT"/>
        </w:rPr>
        <w:t xml:space="preserve">.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w:t>
      </w:r>
      <w:proofErr w:type="spellStart"/>
      <w:r w:rsidR="000C4F8D" w:rsidRPr="00804F4B">
        <w:rPr>
          <w:i/>
          <w:sz w:val="22"/>
          <w:szCs w:val="22"/>
          <w:lang w:val="it-IT"/>
        </w:rPr>
        <w:t>lett</w:t>
      </w:r>
      <w:proofErr w:type="spellEnd"/>
      <w:r w:rsidR="000C4F8D" w:rsidRPr="00804F4B">
        <w:rPr>
          <w:i/>
          <w:sz w:val="22"/>
          <w:szCs w:val="22"/>
          <w:lang w:val="it-IT"/>
        </w:rPr>
        <w:t xml:space="preserve">.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C6" w:rsidRDefault="00F63EC6">
      <w:r>
        <w:separator/>
      </w:r>
    </w:p>
  </w:endnote>
  <w:endnote w:type="continuationSeparator" w:id="0">
    <w:p w:rsidR="00F63EC6" w:rsidRDefault="00F6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9A" w:rsidRDefault="0073209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73209A" w:rsidRDefault="007320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9A" w:rsidRPr="001058CD" w:rsidRDefault="0073209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16855">
      <w:rPr>
        <w:rStyle w:val="Numeropagina"/>
        <w:rFonts w:ascii="Verdana" w:hAnsi="Verdana"/>
        <w:noProof/>
        <w:sz w:val="16"/>
        <w:szCs w:val="16"/>
      </w:rPr>
      <w:t>1</w:t>
    </w:r>
    <w:r w:rsidRPr="001058CD">
      <w:rPr>
        <w:rStyle w:val="Numeropagina"/>
        <w:rFonts w:ascii="Verdana" w:hAnsi="Verdana"/>
        <w:sz w:val="16"/>
        <w:szCs w:val="16"/>
      </w:rPr>
      <w:fldChar w:fldCharType="end"/>
    </w:r>
  </w:p>
  <w:p w:rsidR="0073209A" w:rsidRPr="00675E40" w:rsidRDefault="0073209A" w:rsidP="00F625ED">
    <w:pPr>
      <w:pStyle w:val="Pidipagina"/>
      <w:ind w:right="360"/>
      <w:rPr>
        <w:smallCaps/>
        <w:sz w:val="8"/>
        <w:szCs w:val="16"/>
        <w:lang w:val="it-IT"/>
      </w:rPr>
    </w:pPr>
  </w:p>
  <w:p w:rsidR="0073209A" w:rsidRPr="00242DE7" w:rsidRDefault="0073209A">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C6" w:rsidRDefault="00F63EC6">
      <w:r>
        <w:separator/>
      </w:r>
    </w:p>
  </w:footnote>
  <w:footnote w:type="continuationSeparator" w:id="0">
    <w:p w:rsidR="00F63EC6" w:rsidRDefault="00F6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3D" w:rsidRPr="00FC1C3C" w:rsidRDefault="0057573D" w:rsidP="00DB16C8">
    <w:pPr>
      <w:pStyle w:val="Intestazione"/>
      <w:jc w:val="center"/>
      <w:rPr>
        <w:sz w:val="16"/>
        <w:szCs w:val="16"/>
        <w:lang w:bidi="it-IT"/>
      </w:rPr>
    </w:pPr>
  </w:p>
  <w:p w:rsidR="00907A71" w:rsidRPr="00FC1C3C" w:rsidRDefault="00907A71" w:rsidP="00907A71">
    <w:pPr>
      <w:tabs>
        <w:tab w:val="center" w:pos="4819"/>
        <w:tab w:val="right" w:pos="9638"/>
      </w:tabs>
      <w:jc w:val="center"/>
      <w:rPr>
        <w:rFonts w:eastAsia="Calibri"/>
        <w:sz w:val="20"/>
        <w:szCs w:val="20"/>
        <w:lang w:val="it-IT" w:eastAsia="it-IT"/>
      </w:rPr>
    </w:pPr>
    <w:r w:rsidRPr="00FC1C3C">
      <w:rPr>
        <w:rFonts w:eastAsia="Calibri"/>
        <w:i/>
        <w:sz w:val="20"/>
        <w:szCs w:val="20"/>
        <w:lang w:val="it-IT" w:eastAsia="it-IT" w:bidi="it-IT"/>
      </w:rPr>
      <w:t xml:space="preserve">Procedura aperta in ambito comunitario, volta alla stipula di un Accordo Quadro ai sensi degli artt. 54 e 60 del </w:t>
    </w:r>
    <w:proofErr w:type="spellStart"/>
    <w:r w:rsidRPr="00FC1C3C">
      <w:rPr>
        <w:rFonts w:eastAsia="Calibri"/>
        <w:i/>
        <w:sz w:val="20"/>
        <w:szCs w:val="20"/>
        <w:lang w:val="it-IT" w:eastAsia="it-IT" w:bidi="it-IT"/>
      </w:rPr>
      <w:t>D.Lgs.</w:t>
    </w:r>
    <w:proofErr w:type="spellEnd"/>
    <w:r w:rsidRPr="00FC1C3C">
      <w:rPr>
        <w:rFonts w:eastAsia="Calibri"/>
        <w:i/>
        <w:sz w:val="20"/>
        <w:szCs w:val="20"/>
        <w:lang w:val="it-IT" w:eastAsia="it-IT" w:bidi="it-IT"/>
      </w:rPr>
      <w:t xml:space="preserve"> n. 50/2016, </w:t>
    </w:r>
    <w:r w:rsidRPr="00FC1C3C">
      <w:rPr>
        <w:rFonts w:eastAsia="Calibri"/>
        <w:i/>
        <w:color w:val="FF0000"/>
        <w:sz w:val="20"/>
        <w:szCs w:val="20"/>
        <w:lang w:val="it-IT" w:eastAsia="it-IT" w:bidi="it-IT"/>
      </w:rPr>
      <w:t>suddivisa in […] lotti</w:t>
    </w:r>
    <w:r w:rsidRPr="00FC1C3C">
      <w:rPr>
        <w:rFonts w:eastAsia="Calibri"/>
        <w:i/>
        <w:sz w:val="20"/>
        <w:szCs w:val="20"/>
        <w:lang w:val="it-IT" w:eastAsia="it-IT" w:bidi="it-IT"/>
      </w:rPr>
      <w:t>, per l’affidamento del “Servizio di cassa a favore di Rete di Scuole”</w:t>
    </w:r>
  </w:p>
  <w:p w:rsidR="0073209A" w:rsidRPr="00FC1C3C" w:rsidRDefault="0073209A"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855"/>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EA0A-465F-49E9-B685-76E33343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8768</Words>
  <Characters>49980</Characters>
  <Application>Microsoft Office Word</Application>
  <DocSecurity>0</DocSecurity>
  <Lines>416</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58631</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2019-09-10T07:43:00Z</dcterms:created>
  <dcterms:modified xsi:type="dcterms:W3CDTF">2019-09-10T07:43:00Z</dcterms:modified>
</cp:coreProperties>
</file>